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A4" w:rsidRPr="008E34A4" w:rsidRDefault="008E34A4" w:rsidP="00E84714">
      <w:pPr>
        <w:jc w:val="center"/>
        <w:rPr>
          <w:rFonts w:ascii="Calibri" w:hAnsi="Calibri"/>
          <w:b/>
          <w:bCs/>
          <w:caps/>
          <w:sz w:val="16"/>
          <w:szCs w:val="17"/>
          <w:lang w:val="fr-FR" w:eastAsia="fr-FR"/>
        </w:rPr>
      </w:pPr>
      <w:bookmarkStart w:id="0" w:name="_GoBack"/>
      <w:bookmarkEnd w:id="0"/>
      <w:r w:rsidRPr="008E34A4">
        <w:rPr>
          <w:rFonts w:ascii="Calibri" w:hAnsi="Calibri"/>
          <w:b/>
          <w:bCs/>
          <w:caps/>
          <w:sz w:val="16"/>
          <w:szCs w:val="17"/>
          <w:lang w:val="fr-FR" w:eastAsia="fr-FR"/>
        </w:rPr>
        <w:t>Communiqué de Presse</w:t>
      </w:r>
    </w:p>
    <w:p w:rsidR="008E34A4" w:rsidRDefault="008E34A4" w:rsidP="00E84714">
      <w:pPr>
        <w:jc w:val="center"/>
        <w:rPr>
          <w:rFonts w:ascii="Calibri" w:hAnsi="Calibri"/>
          <w:b/>
          <w:bCs/>
          <w:caps/>
          <w:sz w:val="28"/>
          <w:szCs w:val="17"/>
          <w:lang w:val="fr-FR" w:eastAsia="fr-FR"/>
        </w:rPr>
      </w:pPr>
    </w:p>
    <w:p w:rsidR="004E3FE8" w:rsidRPr="004E3FE8" w:rsidRDefault="004E3FE8" w:rsidP="00E84714">
      <w:pPr>
        <w:jc w:val="center"/>
        <w:rPr>
          <w:rFonts w:ascii="Calibri" w:hAnsi="Calibri"/>
          <w:b/>
          <w:bCs/>
          <w:caps/>
          <w:sz w:val="28"/>
          <w:szCs w:val="17"/>
          <w:lang w:val="fr-FR" w:eastAsia="fr-FR"/>
        </w:rPr>
      </w:pPr>
      <w:r w:rsidRPr="004E3FE8">
        <w:rPr>
          <w:rFonts w:ascii="Calibri" w:hAnsi="Calibri"/>
          <w:b/>
          <w:bCs/>
          <w:caps/>
          <w:sz w:val="28"/>
          <w:szCs w:val="17"/>
          <w:lang w:val="fr-FR" w:eastAsia="fr-FR"/>
        </w:rPr>
        <w:t>UNE SECONDE SAISON DE LA S</w:t>
      </w:r>
      <w:r>
        <w:rPr>
          <w:rFonts w:ascii="Calibri" w:hAnsi="Calibri"/>
          <w:b/>
          <w:bCs/>
          <w:caps/>
          <w:sz w:val="28"/>
          <w:szCs w:val="17"/>
          <w:lang w:val="fr-FR" w:eastAsia="fr-FR"/>
        </w:rPr>
        <w:t>é</w:t>
      </w:r>
      <w:r w:rsidRPr="004E3FE8">
        <w:rPr>
          <w:rFonts w:ascii="Calibri" w:hAnsi="Calibri"/>
          <w:b/>
          <w:bCs/>
          <w:caps/>
          <w:sz w:val="28"/>
          <w:szCs w:val="17"/>
          <w:lang w:val="fr-FR" w:eastAsia="fr-FR"/>
        </w:rPr>
        <w:t xml:space="preserve">RIE </w:t>
      </w:r>
      <w:r>
        <w:rPr>
          <w:rFonts w:ascii="Calibri" w:hAnsi="Calibri"/>
          <w:b/>
          <w:bCs/>
          <w:caps/>
          <w:sz w:val="28"/>
          <w:szCs w:val="17"/>
          <w:lang w:val="fr-FR" w:eastAsia="fr-FR"/>
        </w:rPr>
        <w:t>DISNEY XD</w:t>
      </w:r>
    </w:p>
    <w:p w:rsidR="004E3FE8" w:rsidRPr="004E3FE8" w:rsidRDefault="004E3FE8" w:rsidP="00E84714">
      <w:pPr>
        <w:jc w:val="center"/>
        <w:rPr>
          <w:rFonts w:ascii="Calibri" w:hAnsi="Calibri"/>
          <w:b/>
          <w:bCs/>
          <w:caps/>
          <w:sz w:val="12"/>
          <w:szCs w:val="17"/>
          <w:lang w:val="fr-FR" w:eastAsia="fr-FR"/>
        </w:rPr>
      </w:pPr>
    </w:p>
    <w:p w:rsidR="004E3FE8" w:rsidRDefault="009C230D" w:rsidP="00E84714">
      <w:pPr>
        <w:jc w:val="center"/>
        <w:rPr>
          <w:rFonts w:ascii="Calibri" w:hAnsi="Calibri"/>
          <w:b/>
          <w:bCs/>
          <w:caps/>
          <w:sz w:val="28"/>
          <w:szCs w:val="17"/>
          <w:lang w:val="fr-FR" w:eastAsia="fr-FR"/>
        </w:rPr>
      </w:pPr>
      <w:r>
        <w:rPr>
          <w:noProof/>
          <w:lang w:val="fr-FR" w:eastAsia="fr-FR"/>
        </w:rPr>
        <w:drawing>
          <wp:inline distT="0" distB="0" distL="0" distR="0">
            <wp:extent cx="3302000" cy="1289050"/>
            <wp:effectExtent l="0" t="0" r="0" b="6350"/>
            <wp:docPr id="6" name="Picture 6" descr="S:\Marketing\Art Gallery\DXD\Séries Animées\Les Gardiens de la Galaxie\Logo\Guardians of the Galaxy Localized Logos\GOTG_MT_FR_C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Marketing\Art Gallery\DXD\Séries Animées\Les Gardiens de la Galaxie\Logo\Guardians of the Galaxy Localized Logos\GOTG_MT_FR_Com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2" t="22392" r="14508" b="29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E8" w:rsidRPr="004E3FE8" w:rsidRDefault="004E3FE8" w:rsidP="00E84714">
      <w:pPr>
        <w:jc w:val="center"/>
        <w:rPr>
          <w:rFonts w:ascii="Calibri" w:hAnsi="Calibri"/>
          <w:b/>
          <w:bCs/>
          <w:caps/>
          <w:sz w:val="14"/>
          <w:szCs w:val="17"/>
          <w:lang w:val="fr-FR" w:eastAsia="fr-FR"/>
        </w:rPr>
      </w:pPr>
    </w:p>
    <w:p w:rsidR="00B122EA" w:rsidRPr="004E3FE8" w:rsidRDefault="004E3FE8" w:rsidP="00E84714">
      <w:pPr>
        <w:jc w:val="center"/>
        <w:rPr>
          <w:rFonts w:ascii="Calibri" w:hAnsi="Calibri"/>
          <w:b/>
          <w:bCs/>
          <w:caps/>
          <w:sz w:val="28"/>
          <w:szCs w:val="17"/>
          <w:lang w:val="fr-FR" w:eastAsia="fr-FR"/>
        </w:rPr>
      </w:pPr>
      <w:r w:rsidRPr="004E3FE8">
        <w:rPr>
          <w:rFonts w:ascii="Calibri" w:hAnsi="Calibri"/>
          <w:b/>
          <w:bCs/>
          <w:caps/>
          <w:sz w:val="28"/>
          <w:szCs w:val="17"/>
          <w:lang w:val="fr-FR" w:eastAsia="fr-FR"/>
        </w:rPr>
        <w:t xml:space="preserve">CONFIRMéE AU </w:t>
      </w:r>
      <w:r>
        <w:rPr>
          <w:rFonts w:ascii="Calibri" w:hAnsi="Calibri"/>
          <w:b/>
          <w:bCs/>
          <w:caps/>
          <w:sz w:val="28"/>
          <w:szCs w:val="17"/>
          <w:lang w:val="fr-FR" w:eastAsia="fr-FR"/>
        </w:rPr>
        <w:t>COMIC-</w:t>
      </w:r>
      <w:r w:rsidRPr="004E3FE8">
        <w:rPr>
          <w:rFonts w:ascii="Calibri" w:hAnsi="Calibri"/>
          <w:b/>
          <w:bCs/>
          <w:caps/>
          <w:sz w:val="28"/>
          <w:szCs w:val="17"/>
          <w:lang w:val="fr-FR" w:eastAsia="fr-FR"/>
        </w:rPr>
        <w:t xml:space="preserve">CON </w:t>
      </w:r>
      <w:r>
        <w:rPr>
          <w:rFonts w:ascii="Calibri" w:hAnsi="Calibri"/>
          <w:b/>
          <w:bCs/>
          <w:caps/>
          <w:sz w:val="28"/>
          <w:szCs w:val="17"/>
          <w:lang w:val="fr-FR" w:eastAsia="fr-FR"/>
        </w:rPr>
        <w:t xml:space="preserve">DE </w:t>
      </w:r>
      <w:r w:rsidRPr="004E3FE8">
        <w:rPr>
          <w:rFonts w:ascii="Calibri" w:hAnsi="Calibri"/>
          <w:b/>
          <w:bCs/>
          <w:caps/>
          <w:sz w:val="28"/>
          <w:szCs w:val="17"/>
          <w:lang w:val="fr-FR" w:eastAsia="fr-FR"/>
        </w:rPr>
        <w:t xml:space="preserve">NEW-YORK </w:t>
      </w:r>
    </w:p>
    <w:p w:rsidR="00B122EA" w:rsidRPr="00F360F5" w:rsidRDefault="00B122EA" w:rsidP="00AB1363">
      <w:pPr>
        <w:jc w:val="both"/>
        <w:rPr>
          <w:rFonts w:ascii="Calibri" w:hAnsi="Calibri"/>
          <w:color w:val="FF0000"/>
          <w:sz w:val="17"/>
          <w:szCs w:val="17"/>
          <w:lang w:val="fr-FR"/>
        </w:rPr>
      </w:pPr>
    </w:p>
    <w:p w:rsidR="004E3FE8" w:rsidRDefault="004E3FE8" w:rsidP="00E84714">
      <w:pPr>
        <w:jc w:val="both"/>
        <w:rPr>
          <w:rFonts w:ascii="Calibri" w:hAnsi="Calibri"/>
          <w:sz w:val="17"/>
          <w:szCs w:val="17"/>
          <w:lang w:val="fr-FR"/>
        </w:rPr>
      </w:pPr>
    </w:p>
    <w:p w:rsidR="00B122EA" w:rsidRPr="004E3FE8" w:rsidRDefault="004E3FE8" w:rsidP="00E84714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C’es</w:t>
      </w:r>
      <w:r w:rsidR="008E34A4">
        <w:rPr>
          <w:rFonts w:asciiTheme="minorHAnsi" w:hAnsiTheme="minorHAnsi" w:cstheme="minorHAnsi"/>
          <w:sz w:val="22"/>
          <w:szCs w:val="22"/>
          <w:lang w:val="fr-FR"/>
        </w:rPr>
        <w:t>t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lors du récent </w:t>
      </w:r>
      <w:proofErr w:type="spellStart"/>
      <w:r>
        <w:rPr>
          <w:rFonts w:asciiTheme="minorHAnsi" w:hAnsiTheme="minorHAnsi" w:cstheme="minorHAnsi"/>
          <w:sz w:val="22"/>
          <w:szCs w:val="22"/>
          <w:lang w:val="fr-FR"/>
        </w:rPr>
        <w:t>Comic</w:t>
      </w:r>
      <w:proofErr w:type="spellEnd"/>
      <w:r>
        <w:rPr>
          <w:rFonts w:asciiTheme="minorHAnsi" w:hAnsiTheme="minorHAnsi" w:cstheme="minorHAnsi"/>
          <w:sz w:val="22"/>
          <w:szCs w:val="22"/>
          <w:lang w:val="fr-FR"/>
        </w:rPr>
        <w:t>-Con de New-York que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Dan 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Buckley</w:t>
      </w:r>
      <w:r w:rsidR="002C42DD">
        <w:rPr>
          <w:rFonts w:asciiTheme="minorHAnsi" w:hAnsiTheme="minorHAnsi" w:cstheme="minorHAnsi"/>
          <w:caps/>
          <w:sz w:val="22"/>
          <w:szCs w:val="22"/>
          <w:lang w:val="fr-FR"/>
        </w:rPr>
        <w:t xml:space="preserve"> - </w:t>
      </w:r>
      <w:r>
        <w:rPr>
          <w:rFonts w:asciiTheme="minorHAnsi" w:hAnsiTheme="minorHAnsi" w:cstheme="minorHAnsi"/>
          <w:sz w:val="22"/>
          <w:szCs w:val="22"/>
          <w:lang w:val="fr-FR"/>
        </w:rPr>
        <w:t>D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irecteur </w:t>
      </w:r>
      <w:r>
        <w:rPr>
          <w:rFonts w:asciiTheme="minorHAnsi" w:hAnsiTheme="minorHAnsi" w:cstheme="minorHAnsi"/>
          <w:sz w:val="22"/>
          <w:szCs w:val="22"/>
          <w:lang w:val="fr-FR"/>
        </w:rPr>
        <w:t>T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élévision, 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é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dition et 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g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estion des 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m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>arques Marvel</w:t>
      </w:r>
      <w:r w:rsidR="002C42DD">
        <w:rPr>
          <w:rFonts w:asciiTheme="minorHAnsi" w:hAnsiTheme="minorHAnsi" w:cstheme="minorHAnsi"/>
          <w:sz w:val="22"/>
          <w:szCs w:val="22"/>
          <w:lang w:val="fr-FR"/>
        </w:rPr>
        <w:t xml:space="preserve"> -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et Joe 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Quesada</w:t>
      </w:r>
      <w:r w:rsidR="002C42DD">
        <w:rPr>
          <w:rFonts w:asciiTheme="minorHAnsi" w:hAnsiTheme="minorHAnsi" w:cstheme="minorHAnsi"/>
          <w:caps/>
          <w:sz w:val="22"/>
          <w:szCs w:val="22"/>
          <w:lang w:val="fr-FR"/>
        </w:rPr>
        <w:t xml:space="preserve"> -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d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irecteur de la </w:t>
      </w:r>
      <w:r w:rsidR="00B122EA" w:rsidRPr="004E3FE8">
        <w:rPr>
          <w:rFonts w:asciiTheme="minorHAnsi" w:hAnsiTheme="minorHAnsi" w:cstheme="minorHAnsi"/>
          <w:caps/>
          <w:sz w:val="22"/>
          <w:szCs w:val="22"/>
          <w:lang w:val="fr-FR"/>
        </w:rPr>
        <w:t>c</w:t>
      </w:r>
      <w:r w:rsidR="002C42DD">
        <w:rPr>
          <w:rFonts w:asciiTheme="minorHAnsi" w:hAnsiTheme="minorHAnsi" w:cstheme="minorHAnsi"/>
          <w:sz w:val="22"/>
          <w:szCs w:val="22"/>
          <w:lang w:val="fr-FR"/>
        </w:rPr>
        <w:t>réation de Marvel -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ont </w:t>
      </w:r>
      <w:r>
        <w:rPr>
          <w:rFonts w:asciiTheme="minorHAnsi" w:hAnsiTheme="minorHAnsi" w:cstheme="minorHAnsi"/>
          <w:sz w:val="22"/>
          <w:szCs w:val="22"/>
          <w:lang w:val="fr-FR"/>
        </w:rPr>
        <w:t>confirmé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qu’une seconde saison 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de la série animée </w:t>
      </w:r>
      <w:r w:rsidRPr="004E3FE8">
        <w:rPr>
          <w:rFonts w:asciiTheme="minorHAnsi" w:hAnsiTheme="minorHAnsi" w:cstheme="minorHAnsi"/>
          <w:b/>
          <w:caps/>
          <w:sz w:val="22"/>
          <w:szCs w:val="22"/>
          <w:lang w:val="fr-FR"/>
        </w:rPr>
        <w:t>marvel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B122EA" w:rsidRPr="004E3FE8">
        <w:rPr>
          <w:rFonts w:asciiTheme="minorHAnsi" w:hAnsiTheme="minorHAnsi" w:cstheme="minorHAnsi"/>
          <w:b/>
          <w:caps/>
          <w:sz w:val="22"/>
          <w:szCs w:val="22"/>
          <w:lang w:val="fr-FR"/>
        </w:rPr>
        <w:t>Les Gardiens de la galaxie</w:t>
      </w:r>
      <w:r>
        <w:rPr>
          <w:rFonts w:asciiTheme="minorHAnsi" w:hAnsiTheme="minorHAnsi" w:cstheme="minorHAnsi"/>
          <w:b/>
          <w:caps/>
          <w:sz w:val="22"/>
          <w:szCs w:val="22"/>
          <w:lang w:val="fr-FR"/>
        </w:rPr>
        <w:t xml:space="preserve"> </w:t>
      </w:r>
      <w:r w:rsidR="006F5A73">
        <w:rPr>
          <w:rFonts w:asciiTheme="minorHAnsi" w:hAnsiTheme="minorHAnsi" w:cstheme="minorHAnsi"/>
          <w:sz w:val="22"/>
          <w:szCs w:val="22"/>
          <w:lang w:val="fr-FR"/>
        </w:rPr>
        <w:t>est actuellement en production</w:t>
      </w:r>
      <w:r w:rsidR="002C42DD">
        <w:rPr>
          <w:rFonts w:asciiTheme="minorHAnsi" w:hAnsiTheme="minorHAnsi" w:cstheme="minorHAnsi"/>
          <w:sz w:val="22"/>
          <w:szCs w:val="22"/>
          <w:lang w:val="fr-FR"/>
        </w:rPr>
        <w:t xml:space="preserve">. Diffusion </w:t>
      </w:r>
      <w:r w:rsidR="006F5A73">
        <w:rPr>
          <w:rFonts w:asciiTheme="minorHAnsi" w:hAnsiTheme="minorHAnsi" w:cstheme="minorHAnsi"/>
          <w:sz w:val="22"/>
          <w:szCs w:val="22"/>
          <w:lang w:val="fr-FR"/>
        </w:rPr>
        <w:t>en exclusivité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sur Disney XD</w:t>
      </w:r>
      <w:r w:rsidR="006F5A73">
        <w:rPr>
          <w:rFonts w:asciiTheme="minorHAnsi" w:hAnsiTheme="minorHAnsi" w:cstheme="minorHAnsi"/>
          <w:sz w:val="22"/>
          <w:szCs w:val="22"/>
          <w:lang w:val="fr-FR"/>
        </w:rPr>
        <w:t xml:space="preserve"> en 2017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. </w:t>
      </w:r>
    </w:p>
    <w:p w:rsidR="00B122EA" w:rsidRPr="004E3FE8" w:rsidRDefault="00B122EA" w:rsidP="00E84714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:rsidR="00B122EA" w:rsidRPr="00815AFB" w:rsidRDefault="00B122EA" w:rsidP="00C55686">
      <w:pPr>
        <w:jc w:val="both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815AFB">
        <w:rPr>
          <w:rFonts w:asciiTheme="minorHAnsi" w:hAnsiTheme="minorHAnsi" w:cstheme="minorHAnsi"/>
          <w:i/>
          <w:sz w:val="22"/>
          <w:szCs w:val="22"/>
          <w:lang w:val="fr-FR"/>
        </w:rPr>
        <w:t>« </w:t>
      </w:r>
      <w:r w:rsidR="00815AFB" w:rsidRPr="00815AFB">
        <w:rPr>
          <w:rFonts w:ascii="Calibri" w:hAnsi="Calibri" w:cs="Calibri"/>
          <w:i/>
          <w:sz w:val="22"/>
          <w:szCs w:val="22"/>
          <w:lang w:val="fr-FR"/>
        </w:rPr>
        <w:t>L’équipe de Marvel Animation continue d’inventer de nouveaux chapitres à l’histoire extraordinaire des Gardiens, d</w:t>
      </w:r>
      <w:r w:rsidR="00815AFB">
        <w:rPr>
          <w:rFonts w:ascii="Calibri" w:hAnsi="Calibri" w:cs="Calibri"/>
          <w:i/>
          <w:sz w:val="22"/>
          <w:szCs w:val="22"/>
          <w:lang w:val="fr-FR"/>
        </w:rPr>
        <w:t xml:space="preserve">ans le même esprit que le film </w:t>
      </w:r>
      <w:r w:rsidRPr="00815AFB">
        <w:rPr>
          <w:rFonts w:asciiTheme="minorHAnsi" w:hAnsiTheme="minorHAnsi" w:cstheme="minorHAnsi"/>
          <w:i/>
          <w:sz w:val="22"/>
          <w:szCs w:val="22"/>
          <w:lang w:val="fr-FR"/>
        </w:rPr>
        <w:t>»,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explique Marc </w:t>
      </w:r>
      <w:r w:rsidRPr="006F5A73">
        <w:rPr>
          <w:rFonts w:asciiTheme="minorHAnsi" w:hAnsiTheme="minorHAnsi" w:cstheme="minorHAnsi"/>
          <w:caps/>
          <w:sz w:val="22"/>
          <w:szCs w:val="22"/>
          <w:lang w:val="fr-FR"/>
        </w:rPr>
        <w:t>Buhaj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, </w:t>
      </w:r>
      <w:r w:rsidR="006F5A73">
        <w:rPr>
          <w:rFonts w:asciiTheme="minorHAnsi" w:hAnsiTheme="minorHAnsi" w:cstheme="minorHAnsi"/>
          <w:sz w:val="22"/>
          <w:szCs w:val="22"/>
          <w:lang w:val="fr-FR"/>
        </w:rPr>
        <w:t>V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>ice-P</w:t>
      </w:r>
      <w:r w:rsidR="006F5A73">
        <w:rPr>
          <w:rFonts w:asciiTheme="minorHAnsi" w:hAnsiTheme="minorHAnsi" w:cstheme="minorHAnsi"/>
          <w:sz w:val="22"/>
          <w:szCs w:val="22"/>
          <w:lang w:val="fr-FR"/>
        </w:rPr>
        <w:t>résident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815AFB" w:rsidRPr="00815AFB">
        <w:rPr>
          <w:rFonts w:ascii="Calibri" w:hAnsi="Calibri" w:cs="Calibri"/>
          <w:sz w:val="22"/>
          <w:szCs w:val="22"/>
          <w:lang w:val="fr-FR"/>
        </w:rPr>
        <w:t xml:space="preserve">en charge des programmes 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>de Disney XD.</w:t>
      </w:r>
      <w:r w:rsidRPr="00815AFB">
        <w:rPr>
          <w:rFonts w:asciiTheme="minorHAnsi" w:hAnsiTheme="minorHAnsi" w:cstheme="minorHAnsi"/>
          <w:i/>
          <w:sz w:val="22"/>
          <w:szCs w:val="22"/>
          <w:lang w:val="fr-FR"/>
        </w:rPr>
        <w:t> </w:t>
      </w:r>
    </w:p>
    <w:p w:rsidR="00B122EA" w:rsidRPr="004E3FE8" w:rsidRDefault="00B122EA" w:rsidP="00C55686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:rsidR="00B122EA" w:rsidRPr="00815AFB" w:rsidRDefault="00815AFB" w:rsidP="009B1639">
      <w:pPr>
        <w:jc w:val="both"/>
        <w:rPr>
          <w:rFonts w:asciiTheme="minorHAnsi" w:hAnsiTheme="minorHAnsi" w:cstheme="minorHAnsi"/>
          <w:i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Dan </w:t>
      </w:r>
      <w:r w:rsidRPr="00815AFB">
        <w:rPr>
          <w:rFonts w:asciiTheme="minorHAnsi" w:hAnsiTheme="minorHAnsi" w:cstheme="minorHAnsi"/>
          <w:caps/>
          <w:sz w:val="22"/>
          <w:szCs w:val="22"/>
          <w:lang w:val="fr-FR"/>
        </w:rPr>
        <w:t>Buckley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ajoute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: </w:t>
      </w:r>
      <w:r w:rsidR="00B122EA" w:rsidRPr="00815AFB">
        <w:rPr>
          <w:rFonts w:asciiTheme="minorHAnsi" w:hAnsiTheme="minorHAnsi" w:cstheme="minorHAnsi"/>
          <w:i/>
          <w:sz w:val="22"/>
          <w:szCs w:val="22"/>
          <w:lang w:val="fr-FR"/>
        </w:rPr>
        <w:t>« Nous sommes ravis de l’accueil réservé à cette sag</w:t>
      </w:r>
      <w:r w:rsidR="00A5437F">
        <w:rPr>
          <w:rFonts w:asciiTheme="minorHAnsi" w:hAnsiTheme="minorHAnsi" w:cstheme="minorHAnsi"/>
          <w:i/>
          <w:sz w:val="22"/>
          <w:szCs w:val="22"/>
          <w:lang w:val="fr-FR"/>
        </w:rPr>
        <w:t xml:space="preserve">a par les fans de tous âges et nous sommes </w:t>
      </w:r>
      <w:r w:rsidR="00B122EA" w:rsidRPr="00815AFB">
        <w:rPr>
          <w:rFonts w:asciiTheme="minorHAnsi" w:hAnsiTheme="minorHAnsi" w:cstheme="minorHAnsi"/>
          <w:i/>
          <w:sz w:val="22"/>
          <w:szCs w:val="22"/>
          <w:lang w:val="fr-FR"/>
        </w:rPr>
        <w:t>impatients de leur proposer de nouvelles aventures avec ces personnages</w:t>
      </w:r>
      <w:r w:rsidR="00A5437F" w:rsidRPr="00A5437F">
        <w:rPr>
          <w:rFonts w:asciiTheme="minorHAnsi" w:hAnsiTheme="minorHAnsi" w:cstheme="minorHAnsi"/>
          <w:i/>
          <w:sz w:val="22"/>
          <w:szCs w:val="22"/>
          <w:lang w:val="fr-FR"/>
        </w:rPr>
        <w:t xml:space="preserve"> </w:t>
      </w:r>
      <w:r w:rsidR="00A5437F" w:rsidRPr="00A5437F">
        <w:rPr>
          <w:rFonts w:ascii="Calibri" w:hAnsi="Calibri" w:cs="Calibri"/>
          <w:i/>
          <w:sz w:val="22"/>
          <w:szCs w:val="22"/>
          <w:lang w:val="fr-FR"/>
        </w:rPr>
        <w:t>extraordinaires</w:t>
      </w:r>
      <w:r w:rsidR="00B122EA" w:rsidRPr="00815AFB">
        <w:rPr>
          <w:rFonts w:asciiTheme="minorHAnsi" w:hAnsiTheme="minorHAnsi" w:cstheme="minorHAnsi"/>
          <w:i/>
          <w:sz w:val="22"/>
          <w:szCs w:val="22"/>
          <w:lang w:val="fr-FR"/>
        </w:rPr>
        <w:t xml:space="preserve">. Le potentiel des </w:t>
      </w:r>
      <w:r>
        <w:rPr>
          <w:rFonts w:asciiTheme="minorHAnsi" w:hAnsiTheme="minorHAnsi" w:cstheme="minorHAnsi"/>
          <w:i/>
          <w:sz w:val="22"/>
          <w:szCs w:val="22"/>
          <w:lang w:val="fr-FR"/>
        </w:rPr>
        <w:t>Gardiens de la G</w:t>
      </w:r>
      <w:r w:rsidR="00B122EA" w:rsidRPr="00815AFB">
        <w:rPr>
          <w:rFonts w:asciiTheme="minorHAnsi" w:hAnsiTheme="minorHAnsi" w:cstheme="minorHAnsi"/>
          <w:i/>
          <w:sz w:val="22"/>
          <w:szCs w:val="22"/>
          <w:lang w:val="fr-FR"/>
        </w:rPr>
        <w:t xml:space="preserve">alaxie est énorme et cette deuxième saison permettra aux </w:t>
      </w:r>
      <w:r w:rsidR="00A5437F">
        <w:rPr>
          <w:rFonts w:asciiTheme="minorHAnsi" w:hAnsiTheme="minorHAnsi" w:cstheme="minorHAnsi"/>
          <w:i/>
          <w:sz w:val="22"/>
          <w:szCs w:val="22"/>
          <w:lang w:val="fr-FR"/>
        </w:rPr>
        <w:t>fans</w:t>
      </w:r>
      <w:r w:rsidR="00B122EA" w:rsidRPr="00815AFB">
        <w:rPr>
          <w:rFonts w:asciiTheme="minorHAnsi" w:hAnsiTheme="minorHAnsi" w:cstheme="minorHAnsi"/>
          <w:i/>
          <w:sz w:val="22"/>
          <w:szCs w:val="22"/>
          <w:lang w:val="fr-FR"/>
        </w:rPr>
        <w:t xml:space="preserve"> de se familiariser encore mieux avec l</w:t>
      </w:r>
      <w:r w:rsidR="00A5437F">
        <w:rPr>
          <w:rFonts w:asciiTheme="minorHAnsi" w:hAnsiTheme="minorHAnsi" w:cstheme="minorHAnsi"/>
          <w:i/>
          <w:sz w:val="22"/>
          <w:szCs w:val="22"/>
          <w:lang w:val="fr-FR"/>
        </w:rPr>
        <w:t xml:space="preserve">eur </w:t>
      </w:r>
      <w:r w:rsidR="00B122EA" w:rsidRPr="00815AFB">
        <w:rPr>
          <w:rFonts w:asciiTheme="minorHAnsi" w:hAnsiTheme="minorHAnsi" w:cstheme="minorHAnsi"/>
          <w:i/>
          <w:sz w:val="22"/>
          <w:szCs w:val="22"/>
          <w:lang w:val="fr-FR"/>
        </w:rPr>
        <w:t>univers. »</w:t>
      </w:r>
    </w:p>
    <w:p w:rsidR="00B122EA" w:rsidRPr="004E3FE8" w:rsidRDefault="00B122EA" w:rsidP="009B1639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:rsidR="00B122EA" w:rsidRPr="004E3FE8" w:rsidRDefault="00B122EA" w:rsidP="00232AE9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Dans cette deuxième saison, les Gardiens de la </w:t>
      </w:r>
      <w:r w:rsidR="00815AFB">
        <w:rPr>
          <w:rFonts w:asciiTheme="minorHAnsi" w:hAnsiTheme="minorHAnsi" w:cstheme="minorHAnsi"/>
          <w:sz w:val="22"/>
          <w:szCs w:val="22"/>
          <w:lang w:val="fr-FR"/>
        </w:rPr>
        <w:t>G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alaxie </w:t>
      </w:r>
      <w:r w:rsidR="00815AFB" w:rsidRPr="00815AFB">
        <w:rPr>
          <w:rFonts w:ascii="Calibri" w:hAnsi="Calibri" w:cs="Calibri"/>
          <w:sz w:val="22"/>
          <w:szCs w:val="22"/>
          <w:lang w:val="fr-FR"/>
        </w:rPr>
        <w:t xml:space="preserve">s’unissent </w:t>
      </w:r>
      <w:r w:rsidR="00815AFB">
        <w:rPr>
          <w:rFonts w:asciiTheme="minorHAnsi" w:hAnsiTheme="minorHAnsi" w:cstheme="minorHAnsi"/>
          <w:sz w:val="22"/>
          <w:szCs w:val="22"/>
          <w:lang w:val="fr-FR"/>
        </w:rPr>
        <w:t>aux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Avengers pour neutraliser le </w:t>
      </w:r>
      <w:r w:rsidRPr="00A5437F">
        <w:rPr>
          <w:rFonts w:asciiTheme="minorHAnsi" w:hAnsiTheme="minorHAnsi" w:cstheme="minorHAnsi"/>
          <w:color w:val="FF0000"/>
          <w:sz w:val="22"/>
          <w:szCs w:val="22"/>
          <w:lang w:val="fr-FR"/>
        </w:rPr>
        <w:t>Maître de l’</w:t>
      </w:r>
      <w:r w:rsidRPr="00A5437F">
        <w:rPr>
          <w:rFonts w:asciiTheme="minorHAnsi" w:hAnsiTheme="minorHAnsi" w:cstheme="minorHAnsi"/>
          <w:caps/>
          <w:color w:val="FF0000"/>
          <w:sz w:val="22"/>
          <w:szCs w:val="22"/>
          <w:lang w:val="fr-FR"/>
        </w:rPr>
        <w:t>é</w:t>
      </w:r>
      <w:r w:rsidRPr="00A5437F">
        <w:rPr>
          <w:rFonts w:asciiTheme="minorHAnsi" w:hAnsiTheme="minorHAnsi" w:cstheme="minorHAnsi"/>
          <w:color w:val="FF0000"/>
          <w:sz w:val="22"/>
          <w:szCs w:val="22"/>
          <w:lang w:val="fr-FR"/>
        </w:rPr>
        <w:t>volution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, un savant fou en exil ! Après </w:t>
      </w:r>
      <w:r w:rsidR="008E34A4">
        <w:rPr>
          <w:rFonts w:asciiTheme="minorHAnsi" w:hAnsiTheme="minorHAnsi" w:cstheme="minorHAnsi"/>
          <w:sz w:val="22"/>
          <w:szCs w:val="22"/>
          <w:lang w:val="fr-FR"/>
        </w:rPr>
        <w:t xml:space="preserve">avoir mené </w:t>
      </w:r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une lutte sans merci, les Gardiens découvrent une arme aux pouvoirs mystérieux. Alors que tous les criminels de la galaxie tentent de mettre la main, la patte ou </w:t>
      </w:r>
      <w:proofErr w:type="gramStart"/>
      <w:r w:rsidRPr="004E3FE8">
        <w:rPr>
          <w:rFonts w:asciiTheme="minorHAnsi" w:hAnsiTheme="minorHAnsi" w:cstheme="minorHAnsi"/>
          <w:sz w:val="22"/>
          <w:szCs w:val="22"/>
          <w:lang w:val="fr-FR"/>
        </w:rPr>
        <w:t>la</w:t>
      </w:r>
      <w:proofErr w:type="gramEnd"/>
      <w:r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tentacule sur cette invention, les Gardiens doivent en comprendre le fonctionnement et éviter qu’elle ne réduise à néant tout ce qu’ils ont fait serment de protéger. </w:t>
      </w:r>
    </w:p>
    <w:p w:rsidR="00B122EA" w:rsidRPr="004E3FE8" w:rsidRDefault="00B122EA" w:rsidP="00232AE9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:rsidR="00B122EA" w:rsidRPr="004E3FE8" w:rsidRDefault="008E34A4" w:rsidP="00232AE9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La saison 1 de la série animée </w:t>
      </w:r>
      <w:r w:rsidRPr="00815AFB">
        <w:rPr>
          <w:rFonts w:ascii="Calibri" w:hAnsi="Calibri" w:cs="Calibri"/>
          <w:b/>
          <w:caps/>
          <w:sz w:val="22"/>
          <w:szCs w:val="22"/>
          <w:lang w:val="fr-FR"/>
        </w:rPr>
        <w:t>marvel</w:t>
      </w:r>
      <w:r w:rsidRPr="00815AFB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00815AFB">
        <w:rPr>
          <w:rFonts w:ascii="Calibri" w:hAnsi="Calibri" w:cs="Calibri"/>
          <w:b/>
          <w:caps/>
          <w:sz w:val="22"/>
          <w:szCs w:val="22"/>
          <w:lang w:val="fr-FR"/>
        </w:rPr>
        <w:t>Les Gardiens de la galaxie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(lancement en France début 2016 sur 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>Disney XD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au cours d’un Mois </w:t>
      </w:r>
      <w:r w:rsidRPr="008E34A4">
        <w:rPr>
          <w:rFonts w:asciiTheme="minorHAnsi" w:hAnsiTheme="minorHAnsi" w:cstheme="minorHAnsi"/>
          <w:caps/>
          <w:sz w:val="22"/>
          <w:szCs w:val="22"/>
          <w:lang w:val="fr-FR"/>
        </w:rPr>
        <w:t>é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vénement) suit les Gardiens dans leur 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quête de la </w:t>
      </w:r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 xml:space="preserve">Graine </w:t>
      </w:r>
      <w:r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>C</w:t>
      </w:r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>osmique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. Quand 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ils 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croisent le </w:t>
      </w:r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>Collectionneur</w:t>
      </w:r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, ils découvrent que cette arme mystérieuse est en réalité un </w:t>
      </w:r>
      <w:proofErr w:type="spellStart"/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>CryptoCube</w:t>
      </w:r>
      <w:proofErr w:type="spellEnd"/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 xml:space="preserve"> </w:t>
      </w:r>
      <w:proofErr w:type="spellStart"/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>spartaxien</w:t>
      </w:r>
      <w:proofErr w:type="spellEnd"/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 qui ne peut fonctionner sans </w:t>
      </w:r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 xml:space="preserve">cristaux </w:t>
      </w:r>
      <w:proofErr w:type="spellStart"/>
      <w:r w:rsidR="00B122EA" w:rsidRPr="009C230D">
        <w:rPr>
          <w:rFonts w:asciiTheme="minorHAnsi" w:hAnsiTheme="minorHAnsi" w:cstheme="minorHAnsi"/>
          <w:color w:val="FF0000"/>
          <w:sz w:val="22"/>
          <w:szCs w:val="22"/>
          <w:lang w:val="fr-FR"/>
        </w:rPr>
        <w:t>pandoriens</w:t>
      </w:r>
      <w:proofErr w:type="spellEnd"/>
      <w:r w:rsidR="00B122EA" w:rsidRPr="004E3FE8">
        <w:rPr>
          <w:rFonts w:asciiTheme="minorHAnsi" w:hAnsiTheme="minorHAnsi" w:cstheme="minorHAnsi"/>
          <w:sz w:val="22"/>
          <w:szCs w:val="22"/>
          <w:lang w:val="fr-FR"/>
        </w:rPr>
        <w:t xml:space="preserve">. Heureusement pour eux, le Collectionneur sait où ils peuvent en trouver, mais </w:t>
      </w:r>
      <w:r>
        <w:rPr>
          <w:rFonts w:asciiTheme="minorHAnsi" w:hAnsiTheme="minorHAnsi" w:cstheme="minorHAnsi"/>
          <w:sz w:val="22"/>
          <w:szCs w:val="22"/>
          <w:lang w:val="fr-FR"/>
        </w:rPr>
        <w:t>le voyage sera semé d’embûches…</w:t>
      </w:r>
    </w:p>
    <w:p w:rsidR="00B122EA" w:rsidRPr="004E3FE8" w:rsidRDefault="00B122EA" w:rsidP="00232AE9">
      <w:pPr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:rsidR="00B122EA" w:rsidRPr="008E34A4" w:rsidRDefault="00B122EA" w:rsidP="00AB1363">
      <w:pPr>
        <w:jc w:val="both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>L’équipe de cette série Marvel Animation multi</w:t>
      </w:r>
      <w:r w:rsidR="008E34A4">
        <w:rPr>
          <w:rFonts w:asciiTheme="minorHAnsi" w:hAnsiTheme="minorHAnsi" w:cstheme="minorHAnsi"/>
          <w:sz w:val="22"/>
          <w:szCs w:val="22"/>
          <w:lang w:val="fr-FR" w:eastAsia="fr-FR"/>
        </w:rPr>
        <w:t>-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récompensée inclut les producteurs délégués Alan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Fine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Avengers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, </w:t>
      </w:r>
      <w:proofErr w:type="spellStart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Iron</w:t>
      </w:r>
      <w:proofErr w:type="spellEnd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 xml:space="preserve"> Man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, 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Thor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), Dan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Buckley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Avengers Rassemblement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, 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Hulk et les agents du S.M.A.S.H.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), Joe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Quesada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Avengers Rassemblement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 et </w:t>
      </w:r>
      <w:proofErr w:type="spellStart"/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>Jeph</w:t>
      </w:r>
      <w:proofErr w:type="spellEnd"/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Loeb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Les Agents du S.H.I.E.L.D.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); les coproducteurs délégués Stan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Lee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Spider-Man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), Eric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Radomski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proofErr w:type="spellStart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Spawn</w:t>
      </w:r>
      <w:proofErr w:type="spellEnd"/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, 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Avengers Rassemblement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), </w:t>
      </w:r>
      <w:proofErr w:type="spellStart"/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>Cort</w:t>
      </w:r>
      <w:proofErr w:type="spellEnd"/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Lane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proofErr w:type="spellStart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Ultimate</w:t>
      </w:r>
      <w:proofErr w:type="spellEnd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 xml:space="preserve"> Spider-Man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 et Stephen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Wacker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Avengers Rassemblement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), les producteurs exécutifs Marty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Isenberg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proofErr w:type="spellStart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Kaijudo</w:t>
      </w:r>
      <w:proofErr w:type="spellEnd"/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: Rise of the Duel Masters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 et Harrison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Wilcox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Hulk et les agents du S.M.A.S.H.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), le producteur-conseil Steven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Melching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Hulk et les agents du S.M.A.S.H.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 et le réalisateur Leo </w:t>
      </w:r>
      <w:r w:rsidRPr="008E34A4">
        <w:rPr>
          <w:rFonts w:asciiTheme="minorHAnsi" w:hAnsiTheme="minorHAnsi" w:cstheme="minorHAnsi"/>
          <w:caps/>
          <w:sz w:val="22"/>
          <w:szCs w:val="22"/>
          <w:lang w:val="fr-FR" w:eastAsia="fr-FR"/>
        </w:rPr>
        <w:t>Riley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(</w:t>
      </w:r>
      <w:r w:rsidRPr="004E3FE8">
        <w:rPr>
          <w:rFonts w:asciiTheme="minorHAnsi" w:hAnsiTheme="minorHAnsi" w:cstheme="minorHAnsi"/>
          <w:i/>
          <w:sz w:val="22"/>
          <w:szCs w:val="22"/>
          <w:lang w:val="fr-FR" w:eastAsia="fr-FR"/>
        </w:rPr>
        <w:t>TRON: La Révolte</w:t>
      </w:r>
      <w:r w:rsidRPr="004E3FE8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). </w:t>
      </w:r>
    </w:p>
    <w:sectPr w:rsidR="00B122EA" w:rsidRPr="008E34A4" w:rsidSect="008E34A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55"/>
    <w:rsid w:val="00160826"/>
    <w:rsid w:val="00232AE9"/>
    <w:rsid w:val="00252651"/>
    <w:rsid w:val="00257EB3"/>
    <w:rsid w:val="002B1BAD"/>
    <w:rsid w:val="002C42DD"/>
    <w:rsid w:val="003604DD"/>
    <w:rsid w:val="00464764"/>
    <w:rsid w:val="00465DFA"/>
    <w:rsid w:val="004A191C"/>
    <w:rsid w:val="004B4D3B"/>
    <w:rsid w:val="004E3FE8"/>
    <w:rsid w:val="006474CC"/>
    <w:rsid w:val="006F5A73"/>
    <w:rsid w:val="00815AFB"/>
    <w:rsid w:val="008E34A4"/>
    <w:rsid w:val="008E6B66"/>
    <w:rsid w:val="009A3E7A"/>
    <w:rsid w:val="009B1639"/>
    <w:rsid w:val="009C230D"/>
    <w:rsid w:val="009E0FF4"/>
    <w:rsid w:val="009E352D"/>
    <w:rsid w:val="00A14503"/>
    <w:rsid w:val="00A5437F"/>
    <w:rsid w:val="00AB1363"/>
    <w:rsid w:val="00AB4C47"/>
    <w:rsid w:val="00AE531C"/>
    <w:rsid w:val="00B122EA"/>
    <w:rsid w:val="00BA648A"/>
    <w:rsid w:val="00C46431"/>
    <w:rsid w:val="00C55686"/>
    <w:rsid w:val="00CD0962"/>
    <w:rsid w:val="00D64853"/>
    <w:rsid w:val="00DB4B30"/>
    <w:rsid w:val="00E670B6"/>
    <w:rsid w:val="00E84714"/>
    <w:rsid w:val="00EB1F24"/>
    <w:rsid w:val="00EE59D2"/>
    <w:rsid w:val="00F158CC"/>
    <w:rsid w:val="00F360F5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2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4503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257EB3"/>
    <w:rPr>
      <w:rFonts w:ascii="Arial" w:hAnsi="Arial" w:cs="Times New Roman"/>
      <w:b/>
      <w:bCs/>
      <w:lang w:bidi="ar-SA"/>
    </w:rPr>
  </w:style>
  <w:style w:type="paragraph" w:styleId="Title">
    <w:name w:val="Title"/>
    <w:basedOn w:val="Normal"/>
    <w:link w:val="TitleChar1"/>
    <w:uiPriority w:val="99"/>
    <w:qFormat/>
    <w:locked/>
    <w:rsid w:val="00257EB3"/>
    <w:pPr>
      <w:jc w:val="center"/>
    </w:pPr>
    <w:rPr>
      <w:rFonts w:ascii="Arial" w:hAnsi="Arial"/>
      <w:b/>
      <w:bCs/>
      <w:noProof/>
      <w:sz w:val="20"/>
      <w:szCs w:val="20"/>
      <w:lang w:val="fr-FR" w:eastAsia="fr-FR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rsid w:val="00F360F5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4D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2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4503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257EB3"/>
    <w:rPr>
      <w:rFonts w:ascii="Arial" w:hAnsi="Arial" w:cs="Times New Roman"/>
      <w:b/>
      <w:bCs/>
      <w:lang w:bidi="ar-SA"/>
    </w:rPr>
  </w:style>
  <w:style w:type="paragraph" w:styleId="Title">
    <w:name w:val="Title"/>
    <w:basedOn w:val="Normal"/>
    <w:link w:val="TitleChar1"/>
    <w:uiPriority w:val="99"/>
    <w:qFormat/>
    <w:locked/>
    <w:rsid w:val="00257EB3"/>
    <w:pPr>
      <w:jc w:val="center"/>
    </w:pPr>
    <w:rPr>
      <w:rFonts w:ascii="Arial" w:hAnsi="Arial"/>
      <w:b/>
      <w:bCs/>
      <w:noProof/>
      <w:sz w:val="20"/>
      <w:szCs w:val="20"/>
      <w:lang w:val="fr-FR" w:eastAsia="fr-FR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rsid w:val="00F360F5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4D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</vt:lpstr>
    </vt:vector>
  </TitlesOfParts>
  <Company>Walt Disney International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creator>LF Europe</dc:creator>
  <cp:lastModifiedBy>Wetzel, Helene</cp:lastModifiedBy>
  <cp:revision>2</cp:revision>
  <dcterms:created xsi:type="dcterms:W3CDTF">2015-10-15T12:04:00Z</dcterms:created>
  <dcterms:modified xsi:type="dcterms:W3CDTF">2015-10-15T12:04:00Z</dcterms:modified>
</cp:coreProperties>
</file>